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96A8" w14:textId="77777777" w:rsidR="00944844" w:rsidRDefault="00B25EC4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遂宁市民康医院老年养护中心</w:t>
      </w:r>
      <w:proofErr w:type="gramStart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适老性</w:t>
      </w:r>
      <w:proofErr w:type="gramEnd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环境与人文关怀</w:t>
      </w:r>
    </w:p>
    <w:p w14:paraId="48359F12" w14:textId="77777777" w:rsidR="00944844" w:rsidRDefault="00B25EC4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提升项目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（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一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）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采购需求</w:t>
      </w:r>
    </w:p>
    <w:p w14:paraId="25A076B3" w14:textId="77777777" w:rsidR="00944844" w:rsidRDefault="00944844">
      <w:pPr>
        <w:rPr>
          <w:rFonts w:ascii="方正仿宋_GB2312" w:eastAsia="方正仿宋_GB2312" w:hAnsi="方正仿宋_GB2312" w:cs="方正仿宋_GB2312"/>
          <w:sz w:val="30"/>
          <w:szCs w:val="30"/>
        </w:rPr>
      </w:pPr>
    </w:p>
    <w:p w14:paraId="3297F2D6" w14:textId="77777777" w:rsidR="00944844" w:rsidRDefault="00B25EC4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    </w:t>
      </w:r>
      <w:r>
        <w:rPr>
          <w:rFonts w:ascii="黑体" w:eastAsia="黑体" w:hAnsi="黑体" w:cs="黑体" w:hint="eastAsia"/>
          <w:sz w:val="30"/>
          <w:szCs w:val="30"/>
        </w:rPr>
        <w:t>一、项目概况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14:paraId="69C3117A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项目名称：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老年养护中心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适老性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环境与人文关怀提升项目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（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包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1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）</w:t>
      </w:r>
    </w:p>
    <w:p w14:paraId="4E428823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采购人：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遂宁市民康医院</w:t>
      </w:r>
    </w:p>
    <w:p w14:paraId="5596D743" w14:textId="77777777" w:rsidR="00944844" w:rsidRDefault="00B25EC4">
      <w:pPr>
        <w:ind w:firstLineChars="200" w:firstLine="600"/>
        <w:rPr>
          <w:rFonts w:ascii="方正楷体_GB2312" w:eastAsia="方正楷体_GB2312" w:hAnsi="方正楷体_GB2312" w:cs="方正楷体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项目背景：</w:t>
      </w:r>
    </w:p>
    <w:p w14:paraId="59F13114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为全面提升医院长者的养老与就医体验，打造温馨、现代、时尚、“如家一般”的养老服务环境，现计划对中心部分楼层进行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适老性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环境与人文关怀提升。本项目旨在通过专业的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软装改造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和文化氛围营造，</w:t>
      </w:r>
      <w:r>
        <w:rPr>
          <w:rFonts w:ascii="方正仿宋_GB2312" w:eastAsia="方正仿宋_GB2312" w:hAnsi="方正仿宋_GB2312" w:cs="方正仿宋_GB2312" w:hint="eastAsia"/>
          <w:color w:val="0F1115"/>
          <w:sz w:val="32"/>
          <w:szCs w:val="32"/>
          <w:shd w:val="clear" w:color="auto" w:fill="FFFFFF"/>
        </w:rPr>
        <w:t>为入住长者打造一个安全、便捷、舒适、充满尊重与温情的家园。</w:t>
      </w:r>
    </w:p>
    <w:p w14:paraId="4A522D84" w14:textId="77777777" w:rsidR="00944844" w:rsidRDefault="00B25EC4">
      <w:pPr>
        <w:ind w:firstLineChars="200" w:firstLine="600"/>
        <w:rPr>
          <w:rFonts w:ascii="方正楷体_GB2312" w:eastAsia="方正楷体_GB2312" w:hAnsi="方正楷体_GB2312" w:cs="方正楷体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实施范围：</w:t>
      </w: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 xml:space="preserve"> </w:t>
      </w:r>
    </w:p>
    <w:p w14:paraId="1D0AF722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老年养护中心（注：具体区域以采购人提供的平面图及现场踏勘为准。）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</w:p>
    <w:p w14:paraId="2BD6B04A" w14:textId="77777777" w:rsidR="00944844" w:rsidRDefault="00B25EC4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采购内容</w:t>
      </w:r>
    </w:p>
    <w:p w14:paraId="0625B88D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本项目采购内容主要包括文化氛围营造与人文环境优化两大部分。投标人需提供包括设计深化、材料供应、安装施工、调试及售后服务的全流程解决方案。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</w:p>
    <w:p w14:paraId="632250D5" w14:textId="77777777" w:rsidR="00944844" w:rsidRDefault="00B25EC4">
      <w:pPr>
        <w:rPr>
          <w:rFonts w:ascii="方正楷体_GB2312" w:eastAsia="方正楷体_GB2312" w:hAnsi="方正楷体_GB2312" w:cs="方正楷体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 xml:space="preserve">    </w:t>
      </w: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（一）文化氛围营造</w:t>
      </w:r>
    </w:p>
    <w:p w14:paraId="17484BF2" w14:textId="77777777" w:rsidR="00944844" w:rsidRDefault="00B25EC4">
      <w:pPr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   1.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文化墙、宣传栏的设计制作</w:t>
      </w:r>
    </w:p>
    <w:p w14:paraId="189AECD9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F1115"/>
          <w:sz w:val="30"/>
          <w:szCs w:val="30"/>
          <w:shd w:val="clear" w:color="auto" w:fill="FFFFFF"/>
        </w:rPr>
        <w:lastRenderedPageBreak/>
        <w:t>根据各楼层实际需求，设计与制作宣传栏及文化墙。所有</w:t>
      </w:r>
      <w:proofErr w:type="gramStart"/>
      <w:r>
        <w:rPr>
          <w:rFonts w:ascii="方正仿宋_GB2312" w:eastAsia="方正仿宋_GB2312" w:hAnsi="方正仿宋_GB2312" w:cs="方正仿宋_GB2312" w:hint="eastAsia"/>
          <w:color w:val="0F1115"/>
          <w:sz w:val="30"/>
          <w:szCs w:val="30"/>
          <w:shd w:val="clear" w:color="auto" w:fill="FFFFFF"/>
        </w:rPr>
        <w:t>成品须集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功能性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、安全性、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适老性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与人文关怀于一体。</w:t>
      </w:r>
    </w:p>
    <w:p w14:paraId="257254A9" w14:textId="77777777" w:rsidR="00944844" w:rsidRDefault="00B25EC4">
      <w:pPr>
        <w:ind w:firstLineChars="200" w:firstLine="600"/>
        <w:rPr>
          <w:rFonts w:ascii="方正楷体_GB2312" w:eastAsia="方正楷体_GB2312" w:hAnsi="方正楷体_GB2312" w:cs="方正楷体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2.</w:t>
      </w: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认知支持系统</w:t>
      </w:r>
    </w:p>
    <w:p w14:paraId="592B96E2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防痴呆益智玩具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/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设施：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提供一系列适合不同认知能力长者的益智玩具和互动设施，如：大型拼图、积木、棋类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感官刺激玩具（如不同材质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的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触摸玩具）。记忆力训练卡片、怀旧主题的游戏。</w:t>
      </w:r>
    </w:p>
    <w:p w14:paraId="16D51DBD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触摸墙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/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互动墙：在走廊或公共活动区设置多功能触摸墙。</w:t>
      </w:r>
    </w:p>
    <w:p w14:paraId="6DFBEE74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墙面应集成多种安全、有趣的互动元素，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材质需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光滑、无毒、坚固，无尖锐边角。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</w:p>
    <w:p w14:paraId="0F3E549F" w14:textId="77777777" w:rsidR="00944844" w:rsidRDefault="00B25EC4">
      <w:pPr>
        <w:rPr>
          <w:rFonts w:ascii="方正楷体_GB2312" w:eastAsia="方正楷体_GB2312" w:hAnsi="方正楷体_GB2312" w:cs="方正楷体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   </w:t>
      </w: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（二）人文环境优化</w:t>
      </w:r>
    </w:p>
    <w:p w14:paraId="19ACFD4B" w14:textId="77777777" w:rsidR="00944844" w:rsidRDefault="00B25EC4">
      <w:pPr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   1.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共享空间打造</w:t>
      </w:r>
    </w:p>
    <w:p w14:paraId="6CA0D6A8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相片墙：在每层楼的公共客厅或主要走廊，设计安装背景温馨的“相册墙”。需提供便于更换照片的软木板、磁性板或数字相框等方案，鼓励长者及家属分享生活点滴。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</w:p>
    <w:p w14:paraId="5A916FDF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墙面装饰：根据实际，使用墙纸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/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墙布美化整体空间；悬挂温馨、积极向上的艺术画作、摄影作品（如风景、花卉），或具有文化底蕴的书法、国画。所有挂件必须安装牢固。</w:t>
      </w:r>
    </w:p>
    <w:p w14:paraId="611D28C7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其他软装：可根据空间功能，对养护中心的重要进（出）口、显要公共空间进行装饰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美化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，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软装改造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。整体营造“温馨、现代、时尚”的整体氛围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，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打造如家一般舒适的公共客厅。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</w:p>
    <w:p w14:paraId="279CBA61" w14:textId="77777777" w:rsidR="00944844" w:rsidRDefault="00B25EC4">
      <w:pPr>
        <w:numPr>
          <w:ilvl w:val="0"/>
          <w:numId w:val="1"/>
        </w:num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技术要求</w:t>
      </w:r>
    </w:p>
    <w:p w14:paraId="26CA893B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lastRenderedPageBreak/>
        <w:t>▲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1.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设计方案完全理解招标要求，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主题鲜明，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风格统一，有一定创意，空间布局合理，能较好地满足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各区域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功能需求。</w:t>
      </w:r>
    </w:p>
    <w:p w14:paraId="1871E3C4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▲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2.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所有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成品须集功能性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、安全性、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适老性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与人文关怀于一体，具体兼具以下功能：美化装饰功能、导向指示功能、安全警示功能、信息宣教功能、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适老性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设计功能、安全防护功能、怀旧元素融入功能。</w:t>
      </w:r>
    </w:p>
    <w:p w14:paraId="659A6E4B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3.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认知支持系统，防痴呆益智玩具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/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设施、触摸墙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/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互动墙、墙面应集成多种安全、有趣的互动元素，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及室内挂画等，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所有产品材料必须环保、无毒、无异味，提供相关检测报告。杜绝任何尖锐角、易脱落或易造成夹伤的设计。</w:t>
      </w:r>
    </w:p>
    <w:p w14:paraId="7073EB75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▲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4.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所有装饰材料、织物等必须达到阻燃标准。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室内挂画提供参考图；</w:t>
      </w:r>
    </w:p>
    <w:p w14:paraId="5EEAE733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▲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5.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所有设计及产品必须以长者为中心，充分考虑其生理、心理特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点，确保使用方便、舒适、安全，营造“温馨、现代、时尚”的整体氛围；</w:t>
      </w:r>
    </w:p>
    <w:p w14:paraId="07FFE3BA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6.</w:t>
      </w: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安全性：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所有产品及安装必须符合国家相关安全标准和规范。材料必须环保、无毒、无异味，提供相关检测报告。杜绝任何尖锐角、易脱落或易造成夹伤的设计。</w:t>
      </w:r>
    </w:p>
    <w:p w14:paraId="3F41A636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7.</w:t>
      </w:r>
      <w:proofErr w:type="gramStart"/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适老性</w:t>
      </w:r>
      <w:proofErr w:type="gramEnd"/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所有设计及产品必须以长者为中心，充分考虑其生理、心理特点，确保使用方便、舒适、安全。</w:t>
      </w:r>
    </w:p>
    <w:p w14:paraId="047E1200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8.</w:t>
      </w: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耐用性与易维护性：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所有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物料需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具备较高的耐用性，易于清洁和日常维护。</w:t>
      </w:r>
    </w:p>
    <w:p w14:paraId="4B2F3DAE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lastRenderedPageBreak/>
        <w:t>9.</w:t>
      </w: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防火性：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所有装饰材料、织物等必须达到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B1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级或以上阻燃标准。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</w:p>
    <w:p w14:paraId="4259D4FD" w14:textId="77777777" w:rsidR="00944844" w:rsidRDefault="00B25EC4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四、</w:t>
      </w:r>
      <w:r>
        <w:rPr>
          <w:rFonts w:ascii="黑体" w:eastAsia="黑体" w:hAnsi="黑体" w:cs="黑体" w:hint="eastAsia"/>
          <w:sz w:val="30"/>
          <w:szCs w:val="30"/>
        </w:rPr>
        <w:t>实施要求</w:t>
      </w:r>
    </w:p>
    <w:p w14:paraId="73CBAF15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深化设计：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成交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人须在合同签订后，根据</w:t>
      </w:r>
      <w:proofErr w:type="gramStart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本需求</w:t>
      </w:r>
      <w:proofErr w:type="gramEnd"/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及现场实际情况，提供详细的深化设计方案（包括效果图、物料清单等），经采购人书面确认后方可实施。</w:t>
      </w:r>
    </w:p>
    <w:p w14:paraId="67A89E16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项目实施：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制定详细的施工组织计划，确保在不影响中心正常运营和长者休息的前提下进行，作业时间需与采购人协商。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做好施工现场的安全防护和清洁工作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.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所有安装必须牢固、平整、美观。</w:t>
      </w:r>
    </w:p>
    <w:p w14:paraId="35D3EECD" w14:textId="77777777" w:rsidR="00944844" w:rsidRDefault="00B25EC4">
      <w:pPr>
        <w:ind w:firstLineChars="200" w:firstLine="600"/>
        <w:rPr>
          <w:rFonts w:ascii="方正楷体_GB2312" w:eastAsia="方正楷体_GB2312" w:hAnsi="方正楷体_GB2312" w:cs="方正楷体_GB2312"/>
          <w:sz w:val="30"/>
          <w:szCs w:val="30"/>
        </w:rPr>
      </w:pPr>
      <w:r>
        <w:rPr>
          <w:rFonts w:ascii="方正楷体_GB2312" w:eastAsia="方正楷体_GB2312" w:hAnsi="方正楷体_GB2312" w:cs="方正楷体_GB2312" w:hint="eastAsia"/>
          <w:sz w:val="30"/>
          <w:szCs w:val="30"/>
        </w:rPr>
        <w:t>项目工期：</w:t>
      </w:r>
    </w:p>
    <w:p w14:paraId="63A1B845" w14:textId="2D77CCE8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合同签订后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__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/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_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天内完成全部内容的交付、安装与调试。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验收标准：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 xml:space="preserve"> 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按照国家相关标准、招标文件、投标文件、经确认的深化设计方案及合同约定进行验收。</w:t>
      </w:r>
    </w:p>
    <w:p w14:paraId="1E4A0C97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五、</w:t>
      </w:r>
      <w:r>
        <w:rPr>
          <w:rFonts w:ascii="黑体" w:eastAsia="黑体" w:hAnsi="黑体" w:cs="黑体" w:hint="eastAsia"/>
          <w:sz w:val="30"/>
          <w:szCs w:val="30"/>
        </w:rPr>
        <w:t>售后服务要求</w:t>
      </w:r>
    </w:p>
    <w:p w14:paraId="2D4CB5A3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质保期：整体项目提供不少于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2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年的免费质保期，自验收合格之日起计算。</w:t>
      </w:r>
    </w:p>
    <w:p w14:paraId="14AFC1E4" w14:textId="77777777" w:rsidR="00944844" w:rsidRDefault="00B25EC4">
      <w:pPr>
        <w:ind w:firstLineChars="200" w:firstLine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服务响应：在接到采购人故障通知后，需在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12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小时内响应，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24</w:t>
      </w: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小时内到达现场处理问题。</w:t>
      </w:r>
    </w:p>
    <w:sectPr w:rsidR="00944844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C7722"/>
    <w:multiLevelType w:val="singleLevel"/>
    <w:tmpl w:val="3CBC772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FF"/>
    <w:rsid w:val="001E0199"/>
    <w:rsid w:val="004479E5"/>
    <w:rsid w:val="004764FF"/>
    <w:rsid w:val="00944844"/>
    <w:rsid w:val="00B25EC4"/>
    <w:rsid w:val="00C823C4"/>
    <w:rsid w:val="028231DA"/>
    <w:rsid w:val="039E740C"/>
    <w:rsid w:val="04545BD2"/>
    <w:rsid w:val="04F67304"/>
    <w:rsid w:val="05AD7DDA"/>
    <w:rsid w:val="067032E2"/>
    <w:rsid w:val="06CB676A"/>
    <w:rsid w:val="06F23CF7"/>
    <w:rsid w:val="07E5385B"/>
    <w:rsid w:val="07ED44BE"/>
    <w:rsid w:val="083E2F6B"/>
    <w:rsid w:val="0842480A"/>
    <w:rsid w:val="098470A4"/>
    <w:rsid w:val="0AC21C32"/>
    <w:rsid w:val="0B100BEF"/>
    <w:rsid w:val="0C346B5F"/>
    <w:rsid w:val="0CFF0F1B"/>
    <w:rsid w:val="0ED9579C"/>
    <w:rsid w:val="0FCE2E27"/>
    <w:rsid w:val="10790FE5"/>
    <w:rsid w:val="10A65B52"/>
    <w:rsid w:val="10B93AD7"/>
    <w:rsid w:val="10EF12A7"/>
    <w:rsid w:val="11D30BC8"/>
    <w:rsid w:val="122C2F50"/>
    <w:rsid w:val="130A23C8"/>
    <w:rsid w:val="132316DC"/>
    <w:rsid w:val="1355352F"/>
    <w:rsid w:val="142474B9"/>
    <w:rsid w:val="14BF5434"/>
    <w:rsid w:val="152F25BA"/>
    <w:rsid w:val="153E45AB"/>
    <w:rsid w:val="16094BB9"/>
    <w:rsid w:val="17190E2C"/>
    <w:rsid w:val="17B943BD"/>
    <w:rsid w:val="18E90CD1"/>
    <w:rsid w:val="1990114D"/>
    <w:rsid w:val="1A09162B"/>
    <w:rsid w:val="1A8B2040"/>
    <w:rsid w:val="1B6B1E72"/>
    <w:rsid w:val="1B770817"/>
    <w:rsid w:val="1D8316F5"/>
    <w:rsid w:val="1E097081"/>
    <w:rsid w:val="1EEE2B9E"/>
    <w:rsid w:val="206A094A"/>
    <w:rsid w:val="208C266E"/>
    <w:rsid w:val="20B10327"/>
    <w:rsid w:val="22BD2FB3"/>
    <w:rsid w:val="231F3C6E"/>
    <w:rsid w:val="23F23130"/>
    <w:rsid w:val="241A2687"/>
    <w:rsid w:val="24AC1531"/>
    <w:rsid w:val="24C7636B"/>
    <w:rsid w:val="26D27249"/>
    <w:rsid w:val="27547C5E"/>
    <w:rsid w:val="27594FDF"/>
    <w:rsid w:val="285A74F6"/>
    <w:rsid w:val="29626771"/>
    <w:rsid w:val="29982084"/>
    <w:rsid w:val="2A7F1496"/>
    <w:rsid w:val="2B626DED"/>
    <w:rsid w:val="2C4E1C1E"/>
    <w:rsid w:val="2C844B41"/>
    <w:rsid w:val="2D364E89"/>
    <w:rsid w:val="2D4C20AC"/>
    <w:rsid w:val="2D525CFE"/>
    <w:rsid w:val="2DCC2C44"/>
    <w:rsid w:val="2E161FE6"/>
    <w:rsid w:val="2E2B796A"/>
    <w:rsid w:val="2ED26038"/>
    <w:rsid w:val="2FD22068"/>
    <w:rsid w:val="30907F59"/>
    <w:rsid w:val="30F251E1"/>
    <w:rsid w:val="32805DAB"/>
    <w:rsid w:val="361A2073"/>
    <w:rsid w:val="36B81FB7"/>
    <w:rsid w:val="37135440"/>
    <w:rsid w:val="38D66725"/>
    <w:rsid w:val="3B286FE0"/>
    <w:rsid w:val="3B7F12F6"/>
    <w:rsid w:val="3C2679C3"/>
    <w:rsid w:val="3CFB2BFE"/>
    <w:rsid w:val="3D4C5207"/>
    <w:rsid w:val="3D4E0F7F"/>
    <w:rsid w:val="3D6C58AA"/>
    <w:rsid w:val="3E104487"/>
    <w:rsid w:val="3E42660A"/>
    <w:rsid w:val="3EB412B6"/>
    <w:rsid w:val="3F7E3672"/>
    <w:rsid w:val="407C15D8"/>
    <w:rsid w:val="40980764"/>
    <w:rsid w:val="415F7A57"/>
    <w:rsid w:val="421B1757"/>
    <w:rsid w:val="44BA514C"/>
    <w:rsid w:val="45BF60F3"/>
    <w:rsid w:val="46C40504"/>
    <w:rsid w:val="46F506BE"/>
    <w:rsid w:val="47906638"/>
    <w:rsid w:val="486E697A"/>
    <w:rsid w:val="49CE6C14"/>
    <w:rsid w:val="4B5A3637"/>
    <w:rsid w:val="4D2910C1"/>
    <w:rsid w:val="4D744D70"/>
    <w:rsid w:val="4DDE00FE"/>
    <w:rsid w:val="4E1458CD"/>
    <w:rsid w:val="51DC4954"/>
    <w:rsid w:val="52181704"/>
    <w:rsid w:val="521A547C"/>
    <w:rsid w:val="53551B7B"/>
    <w:rsid w:val="53B611D5"/>
    <w:rsid w:val="54022B35"/>
    <w:rsid w:val="548C1C36"/>
    <w:rsid w:val="54ED6D90"/>
    <w:rsid w:val="555D5DAC"/>
    <w:rsid w:val="557E5D22"/>
    <w:rsid w:val="5587107B"/>
    <w:rsid w:val="55935C72"/>
    <w:rsid w:val="578F2469"/>
    <w:rsid w:val="57FA3D86"/>
    <w:rsid w:val="585A3DE6"/>
    <w:rsid w:val="590824D3"/>
    <w:rsid w:val="592A069B"/>
    <w:rsid w:val="59715B3D"/>
    <w:rsid w:val="598558D1"/>
    <w:rsid w:val="599B3347"/>
    <w:rsid w:val="5AA61FA3"/>
    <w:rsid w:val="5AED7BD2"/>
    <w:rsid w:val="5B2829B8"/>
    <w:rsid w:val="5BA26C0E"/>
    <w:rsid w:val="5D7719D5"/>
    <w:rsid w:val="5DF179D9"/>
    <w:rsid w:val="5F0674B4"/>
    <w:rsid w:val="5F9B55D9"/>
    <w:rsid w:val="60163727"/>
    <w:rsid w:val="60980293"/>
    <w:rsid w:val="61B50D1E"/>
    <w:rsid w:val="63CB2A7A"/>
    <w:rsid w:val="63E92F01"/>
    <w:rsid w:val="64520AA6"/>
    <w:rsid w:val="66742F55"/>
    <w:rsid w:val="66783251"/>
    <w:rsid w:val="66C20165"/>
    <w:rsid w:val="673D5A3D"/>
    <w:rsid w:val="67544B35"/>
    <w:rsid w:val="68A831C9"/>
    <w:rsid w:val="69A202DF"/>
    <w:rsid w:val="69DD49EF"/>
    <w:rsid w:val="6B851761"/>
    <w:rsid w:val="6BD050D2"/>
    <w:rsid w:val="6EA2087C"/>
    <w:rsid w:val="6F6124E5"/>
    <w:rsid w:val="70141305"/>
    <w:rsid w:val="71950224"/>
    <w:rsid w:val="71BC3A02"/>
    <w:rsid w:val="725105EF"/>
    <w:rsid w:val="729055BB"/>
    <w:rsid w:val="72E72D01"/>
    <w:rsid w:val="745B39A7"/>
    <w:rsid w:val="74B44E65"/>
    <w:rsid w:val="76426BCC"/>
    <w:rsid w:val="772C162A"/>
    <w:rsid w:val="77406C31"/>
    <w:rsid w:val="77CD6969"/>
    <w:rsid w:val="7840538D"/>
    <w:rsid w:val="7859644F"/>
    <w:rsid w:val="7AD307F4"/>
    <w:rsid w:val="7C042B76"/>
    <w:rsid w:val="7C466CEA"/>
    <w:rsid w:val="7C745605"/>
    <w:rsid w:val="7E861620"/>
    <w:rsid w:val="7F8F3AC3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A6453"/>
  <w15:docId w15:val="{BBBC2E1C-FA9D-4E81-A38B-A159BB56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1620</Words>
  <Characters>89</Characters>
  <Application>Microsoft Office Word</Application>
  <DocSecurity>0</DocSecurity>
  <Lines>1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jingh</dc:creator>
  <cp:lastModifiedBy>余思锐</cp:lastModifiedBy>
  <cp:revision>3</cp:revision>
  <cp:lastPrinted>2025-11-13T09:36:00Z</cp:lastPrinted>
  <dcterms:created xsi:type="dcterms:W3CDTF">2025-11-11T01:19:00Z</dcterms:created>
  <dcterms:modified xsi:type="dcterms:W3CDTF">2025-11-14T07:25:00Z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eyJoZGlkIjoiMzFhNGU5YWRmYmEyNDZhNDJiZGNiYmI5MWE0OGE4NjAiLCJ1c2VySWQiOiI4NTg5NjI0In0=</vt:lpwstr>
  </property>
  <property fmtid="{D5CDD505-2E9C-101B-9397-08002B2CF9AE}" pid="4" name="ICV">
    <vt:lpwstr>6DB82DA06D9C4ED4AC9A06DE6836E543_13</vt:lpwstr>
  </property>
</Properties>
</file>